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A9" w:rsidRPr="00BA01F1" w:rsidRDefault="006817A9" w:rsidP="006817A9">
      <w:pPr>
        <w:pStyle w:val="Titolo1"/>
        <w:spacing w:before="72"/>
        <w:ind w:left="0" w:right="219"/>
        <w:rPr>
          <w:i/>
          <w:sz w:val="22"/>
          <w:szCs w:val="22"/>
        </w:rPr>
      </w:pPr>
      <w:r w:rsidRPr="00BA01F1">
        <w:rPr>
          <w:i/>
          <w:sz w:val="22"/>
          <w:szCs w:val="22"/>
        </w:rPr>
        <w:t>All. 3</w:t>
      </w:r>
      <w:r w:rsidR="00BA01F1" w:rsidRPr="00BA01F1">
        <w:rPr>
          <w:i/>
          <w:sz w:val="22"/>
          <w:szCs w:val="22"/>
        </w:rPr>
        <w:t xml:space="preserve"> – Dichiarazione cumulativa</w:t>
      </w:r>
    </w:p>
    <w:p w:rsidR="006C5604" w:rsidRDefault="0014433F" w:rsidP="00DD06BE">
      <w:pPr>
        <w:pStyle w:val="Titolo1"/>
        <w:spacing w:before="72"/>
        <w:ind w:right="219"/>
      </w:pPr>
      <w:r>
        <w:t>Al Dirigente</w:t>
      </w:r>
      <w:r>
        <w:rPr>
          <w:spacing w:val="-20"/>
        </w:rPr>
        <w:t xml:space="preserve"> </w:t>
      </w:r>
      <w:r>
        <w:t xml:space="preserve">Scolastico </w:t>
      </w:r>
    </w:p>
    <w:p w:rsidR="002D1BD5" w:rsidRDefault="00516F2C" w:rsidP="00DD06BE">
      <w:pPr>
        <w:pStyle w:val="Titolo1"/>
        <w:spacing w:before="72"/>
        <w:ind w:right="219"/>
      </w:pPr>
      <w:r>
        <w:t xml:space="preserve">I.C. </w:t>
      </w:r>
      <w:r w:rsidR="001C090B">
        <w:t>Corrado Alvaro</w:t>
      </w:r>
    </w:p>
    <w:p w:rsidR="00DD06BE" w:rsidRDefault="00516F2C" w:rsidP="00DD06BE">
      <w:pPr>
        <w:pStyle w:val="Titolo1"/>
        <w:spacing w:before="72"/>
        <w:ind w:right="219"/>
      </w:pPr>
      <w:r>
        <w:t xml:space="preserve">     </w:t>
      </w:r>
      <w:r w:rsidR="002D1BD5">
        <w:t xml:space="preserve">- </w:t>
      </w:r>
      <w:r w:rsidR="001C090B">
        <w:t>Trebisacce</w:t>
      </w:r>
      <w:r w:rsidR="002D1BD5">
        <w:t xml:space="preserve"> </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1C090B">
        <w:rPr>
          <w:b/>
          <w:sz w:val="20"/>
        </w:rPr>
        <w:t>2</w:t>
      </w:r>
      <w:r>
        <w:rPr>
          <w:b/>
          <w:sz w:val="20"/>
        </w:rPr>
        <w:t>/201</w:t>
      </w:r>
      <w:r w:rsidR="001C090B">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pPr w:leftFromText="141" w:rightFromText="141" w:vertAnchor="text" w:tblpY="1"/>
        <w:tblOverlap w:val="never"/>
        <w:tblW w:w="0" w:type="auto"/>
        <w:tblInd w:w="729" w:type="dxa"/>
        <w:tblLayout w:type="fixed"/>
        <w:tblLook w:val="01E0" w:firstRow="1" w:lastRow="1" w:firstColumn="1" w:lastColumn="1" w:noHBand="0" w:noVBand="0"/>
      </w:tblPr>
      <w:tblGrid>
        <w:gridCol w:w="307"/>
        <w:gridCol w:w="1240"/>
      </w:tblGrid>
      <w:tr w:rsidR="006C5604" w:rsidTr="008B50E2">
        <w:trPr>
          <w:trHeight w:val="247"/>
        </w:trPr>
        <w:tc>
          <w:tcPr>
            <w:tcW w:w="307" w:type="dxa"/>
          </w:tcPr>
          <w:p w:rsidR="006C5604" w:rsidRDefault="0014433F" w:rsidP="001C090B">
            <w:pPr>
              <w:pStyle w:val="TableParagraph"/>
              <w:spacing w:line="228" w:lineRule="exact"/>
              <w:ind w:left="0" w:right="53"/>
              <w:jc w:val="right"/>
              <w:rPr>
                <w:b/>
              </w:rPr>
            </w:pPr>
            <w:r>
              <w:rPr>
                <w:b/>
              </w:rPr>
              <w:t>[</w:t>
            </w:r>
          </w:p>
        </w:tc>
        <w:tc>
          <w:tcPr>
            <w:tcW w:w="1240" w:type="dxa"/>
          </w:tcPr>
          <w:p w:rsidR="006C5604" w:rsidRDefault="0014433F" w:rsidP="001C090B">
            <w:pPr>
              <w:pStyle w:val="TableParagraph"/>
              <w:spacing w:line="228" w:lineRule="exact"/>
              <w:ind w:left="55"/>
            </w:pPr>
            <w:r>
              <w:rPr>
                <w:b/>
              </w:rPr>
              <w:t xml:space="preserve">] </w:t>
            </w:r>
            <w:r>
              <w:t>2012/2013</w:t>
            </w:r>
          </w:p>
        </w:tc>
      </w:tr>
      <w:tr w:rsidR="006C5604" w:rsidTr="008B50E2">
        <w:trPr>
          <w:trHeight w:val="251"/>
        </w:trPr>
        <w:tc>
          <w:tcPr>
            <w:tcW w:w="307" w:type="dxa"/>
          </w:tcPr>
          <w:p w:rsidR="006C5604" w:rsidRDefault="0014433F" w:rsidP="001C090B">
            <w:pPr>
              <w:pStyle w:val="TableParagraph"/>
              <w:spacing w:line="232" w:lineRule="exact"/>
              <w:ind w:left="0" w:right="53"/>
              <w:jc w:val="right"/>
              <w:rPr>
                <w:b/>
              </w:rPr>
            </w:pPr>
            <w:r>
              <w:rPr>
                <w:b/>
              </w:rPr>
              <w:t>[</w:t>
            </w:r>
          </w:p>
        </w:tc>
        <w:tc>
          <w:tcPr>
            <w:tcW w:w="1240" w:type="dxa"/>
          </w:tcPr>
          <w:p w:rsidR="006C5604" w:rsidRDefault="0014433F" w:rsidP="001C090B">
            <w:pPr>
              <w:pStyle w:val="TableParagraph"/>
              <w:spacing w:line="232" w:lineRule="exact"/>
              <w:ind w:left="55"/>
            </w:pPr>
            <w:r>
              <w:rPr>
                <w:b/>
              </w:rPr>
              <w:t xml:space="preserve">] </w:t>
            </w:r>
            <w:r>
              <w:t>2013/2014</w:t>
            </w:r>
          </w:p>
        </w:tc>
      </w:tr>
      <w:tr w:rsidR="006C5604" w:rsidTr="008B50E2">
        <w:trPr>
          <w:trHeight w:val="252"/>
        </w:trPr>
        <w:tc>
          <w:tcPr>
            <w:tcW w:w="307" w:type="dxa"/>
          </w:tcPr>
          <w:p w:rsidR="006C5604" w:rsidRDefault="0014433F" w:rsidP="001C090B">
            <w:pPr>
              <w:pStyle w:val="TableParagraph"/>
              <w:spacing w:line="233" w:lineRule="exact"/>
              <w:ind w:left="0" w:right="53"/>
              <w:jc w:val="right"/>
              <w:rPr>
                <w:b/>
              </w:rPr>
            </w:pPr>
            <w:r>
              <w:rPr>
                <w:b/>
              </w:rPr>
              <w:t>[</w:t>
            </w:r>
          </w:p>
        </w:tc>
        <w:tc>
          <w:tcPr>
            <w:tcW w:w="1240" w:type="dxa"/>
          </w:tcPr>
          <w:p w:rsidR="006C5604" w:rsidRDefault="0014433F" w:rsidP="001C090B">
            <w:pPr>
              <w:pStyle w:val="TableParagraph"/>
              <w:spacing w:line="233" w:lineRule="exact"/>
              <w:ind w:left="55"/>
            </w:pPr>
            <w:r>
              <w:rPr>
                <w:b/>
              </w:rPr>
              <w:t xml:space="preserve">] </w:t>
            </w:r>
            <w:r>
              <w:t>2014/2015</w:t>
            </w:r>
          </w:p>
        </w:tc>
      </w:tr>
      <w:tr w:rsidR="006C5604" w:rsidTr="008B50E2">
        <w:trPr>
          <w:trHeight w:val="252"/>
        </w:trPr>
        <w:tc>
          <w:tcPr>
            <w:tcW w:w="307" w:type="dxa"/>
          </w:tcPr>
          <w:p w:rsidR="006C5604" w:rsidRDefault="0014433F" w:rsidP="001C090B">
            <w:pPr>
              <w:pStyle w:val="TableParagraph"/>
              <w:spacing w:line="233" w:lineRule="exact"/>
              <w:ind w:left="0" w:right="53"/>
              <w:jc w:val="right"/>
              <w:rPr>
                <w:b/>
              </w:rPr>
            </w:pPr>
            <w:r>
              <w:rPr>
                <w:b/>
              </w:rPr>
              <w:t>[</w:t>
            </w:r>
          </w:p>
        </w:tc>
        <w:tc>
          <w:tcPr>
            <w:tcW w:w="1240" w:type="dxa"/>
          </w:tcPr>
          <w:p w:rsidR="006C5604" w:rsidRDefault="0014433F" w:rsidP="001C090B">
            <w:pPr>
              <w:pStyle w:val="TableParagraph"/>
              <w:spacing w:line="233" w:lineRule="exact"/>
              <w:ind w:left="55"/>
            </w:pPr>
            <w:r>
              <w:rPr>
                <w:b/>
              </w:rPr>
              <w:t xml:space="preserve">] </w:t>
            </w:r>
            <w:r>
              <w:t>2015/2016</w:t>
            </w:r>
          </w:p>
        </w:tc>
      </w:tr>
      <w:tr w:rsidR="006C5604" w:rsidTr="008B50E2">
        <w:trPr>
          <w:trHeight w:val="248"/>
        </w:trPr>
        <w:tc>
          <w:tcPr>
            <w:tcW w:w="307" w:type="dxa"/>
          </w:tcPr>
          <w:p w:rsidR="006C5604" w:rsidRDefault="0014433F" w:rsidP="001C090B">
            <w:pPr>
              <w:pStyle w:val="TableParagraph"/>
              <w:spacing w:line="230" w:lineRule="exact"/>
              <w:ind w:left="0" w:right="53"/>
              <w:jc w:val="right"/>
              <w:rPr>
                <w:b/>
              </w:rPr>
            </w:pPr>
            <w:r>
              <w:rPr>
                <w:b/>
              </w:rPr>
              <w:t>[</w:t>
            </w:r>
          </w:p>
        </w:tc>
        <w:tc>
          <w:tcPr>
            <w:tcW w:w="1240" w:type="dxa"/>
          </w:tcPr>
          <w:p w:rsidR="006C5604" w:rsidRDefault="0014433F" w:rsidP="001C090B">
            <w:pPr>
              <w:pStyle w:val="TableParagraph"/>
              <w:spacing w:line="230" w:lineRule="exact"/>
              <w:ind w:left="55"/>
            </w:pPr>
            <w:r>
              <w:rPr>
                <w:b/>
              </w:rPr>
              <w:t xml:space="preserve">] </w:t>
            </w:r>
            <w:r>
              <w:t>2016/2017</w:t>
            </w:r>
          </w:p>
        </w:tc>
      </w:tr>
      <w:tr w:rsidR="006C5604" w:rsidTr="008B50E2">
        <w:trPr>
          <w:trHeight w:val="247"/>
        </w:trPr>
        <w:tc>
          <w:tcPr>
            <w:tcW w:w="307" w:type="dxa"/>
          </w:tcPr>
          <w:p w:rsidR="006C5604" w:rsidRDefault="0014433F" w:rsidP="001C090B">
            <w:pPr>
              <w:pStyle w:val="TableParagraph"/>
              <w:spacing w:line="228" w:lineRule="exact"/>
              <w:ind w:left="0" w:right="53"/>
              <w:jc w:val="right"/>
            </w:pPr>
            <w:r>
              <w:t>[</w:t>
            </w:r>
          </w:p>
        </w:tc>
        <w:tc>
          <w:tcPr>
            <w:tcW w:w="1240" w:type="dxa"/>
          </w:tcPr>
          <w:p w:rsidR="006C5604" w:rsidRDefault="0014433F" w:rsidP="001C090B">
            <w:pPr>
              <w:pStyle w:val="TableParagraph"/>
              <w:spacing w:line="228" w:lineRule="exact"/>
              <w:ind w:left="55"/>
            </w:pPr>
            <w:r>
              <w:t>] 2017/2018</w:t>
            </w:r>
          </w:p>
        </w:tc>
      </w:tr>
      <w:tr w:rsidR="006C5604" w:rsidTr="008B50E2">
        <w:trPr>
          <w:trHeight w:val="246"/>
        </w:trPr>
        <w:tc>
          <w:tcPr>
            <w:tcW w:w="307" w:type="dxa"/>
          </w:tcPr>
          <w:p w:rsidR="006C5604" w:rsidRDefault="0014433F" w:rsidP="001C090B">
            <w:pPr>
              <w:pStyle w:val="TableParagraph"/>
              <w:spacing w:line="227" w:lineRule="exact"/>
              <w:ind w:left="0" w:right="53"/>
              <w:jc w:val="right"/>
            </w:pPr>
            <w:r>
              <w:t>[</w:t>
            </w:r>
          </w:p>
        </w:tc>
        <w:tc>
          <w:tcPr>
            <w:tcW w:w="1240" w:type="dxa"/>
          </w:tcPr>
          <w:p w:rsidR="00BF34E4" w:rsidRDefault="0014433F" w:rsidP="001C090B">
            <w:pPr>
              <w:pStyle w:val="TableParagraph"/>
              <w:spacing w:line="227" w:lineRule="exact"/>
              <w:ind w:left="55"/>
            </w:pPr>
            <w:r>
              <w:t>] 2018/201</w:t>
            </w:r>
            <w:r w:rsidR="00BF34E4">
              <w:t>9</w:t>
            </w:r>
          </w:p>
        </w:tc>
      </w:tr>
      <w:tr w:rsidR="00BF34E4" w:rsidTr="008B50E2">
        <w:trPr>
          <w:trHeight w:val="400"/>
        </w:trPr>
        <w:tc>
          <w:tcPr>
            <w:tcW w:w="307" w:type="dxa"/>
          </w:tcPr>
          <w:p w:rsidR="00BF34E4" w:rsidRDefault="00BF34E4" w:rsidP="001C090B">
            <w:pPr>
              <w:pStyle w:val="TableParagraph"/>
              <w:spacing w:line="240" w:lineRule="auto"/>
              <w:ind w:left="0" w:right="53"/>
              <w:jc w:val="right"/>
            </w:pPr>
            <w:r>
              <w:t>[</w:t>
            </w:r>
          </w:p>
        </w:tc>
        <w:tc>
          <w:tcPr>
            <w:tcW w:w="1240" w:type="dxa"/>
          </w:tcPr>
          <w:p w:rsidR="00BF34E4" w:rsidRDefault="00BF34E4" w:rsidP="008B50E2">
            <w:pPr>
              <w:pStyle w:val="TableParagraph"/>
              <w:spacing w:line="240" w:lineRule="auto"/>
              <w:ind w:left="55"/>
            </w:pPr>
            <w:r>
              <w:t>] 2019/2020</w:t>
            </w:r>
          </w:p>
          <w:p w:rsidR="00BF34E4" w:rsidRDefault="00BF34E4" w:rsidP="008B50E2">
            <w:pPr>
              <w:pStyle w:val="TableParagraph"/>
              <w:spacing w:line="240" w:lineRule="auto"/>
              <w:ind w:left="55"/>
              <w:jc w:val="center"/>
            </w:pPr>
            <w:bookmarkStart w:id="0" w:name="_GoBack"/>
            <w:bookmarkEnd w:id="0"/>
          </w:p>
        </w:tc>
      </w:tr>
      <w:tr w:rsidR="00ED797F" w:rsidTr="008B50E2">
        <w:trPr>
          <w:trHeight w:val="246"/>
        </w:trPr>
        <w:tc>
          <w:tcPr>
            <w:tcW w:w="307" w:type="dxa"/>
          </w:tcPr>
          <w:p w:rsidR="00ED797F" w:rsidRDefault="00ED797F" w:rsidP="001C090B">
            <w:pPr>
              <w:pStyle w:val="TableParagraph"/>
              <w:spacing w:line="240" w:lineRule="auto"/>
              <w:ind w:left="0" w:right="53"/>
              <w:jc w:val="right"/>
            </w:pPr>
            <w:r>
              <w:t>[</w:t>
            </w:r>
          </w:p>
        </w:tc>
        <w:tc>
          <w:tcPr>
            <w:tcW w:w="1240" w:type="dxa"/>
          </w:tcPr>
          <w:p w:rsidR="00ED797F" w:rsidRDefault="00ED797F" w:rsidP="008B50E2">
            <w:pPr>
              <w:pStyle w:val="TableParagraph"/>
              <w:spacing w:line="240" w:lineRule="auto"/>
              <w:ind w:left="55"/>
            </w:pPr>
            <w:r>
              <w:t>] 2020/2021</w:t>
            </w:r>
          </w:p>
          <w:p w:rsidR="00ED797F" w:rsidRDefault="00ED797F" w:rsidP="008B50E2">
            <w:pPr>
              <w:pStyle w:val="TableParagraph"/>
              <w:spacing w:line="240" w:lineRule="auto"/>
              <w:ind w:left="55"/>
            </w:pPr>
          </w:p>
        </w:tc>
      </w:tr>
    </w:tbl>
    <w:p w:rsidR="006C5604" w:rsidRDefault="001C090B">
      <w:pPr>
        <w:pStyle w:val="Corpotesto"/>
        <w:ind w:left="0"/>
        <w:jc w:val="left"/>
        <w:rPr>
          <w:sz w:val="23"/>
        </w:rPr>
      </w:pPr>
      <w:r>
        <w:rPr>
          <w:sz w:val="23"/>
        </w:rPr>
        <w:br w:type="textWrapping" w:clear="all"/>
      </w: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w:t>
      </w:r>
      <w:r>
        <w:rPr>
          <w:sz w:val="21"/>
        </w:rPr>
        <w:lastRenderedPageBreak/>
        <w:t>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14433F">
      <w:pPr>
        <w:spacing w:before="70" w:line="254" w:lineRule="exact"/>
        <w:ind w:left="120"/>
        <w:rPr>
          <w:b/>
        </w:rPr>
      </w:pPr>
      <w:r>
        <w:rPr>
          <w:rFonts w:ascii="Arial" w:hAnsi="Arial"/>
        </w:rPr>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rsidSect="00BA01F1">
          <w:pgSz w:w="11900" w:h="16850"/>
          <w:pgMar w:top="1138"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val="en-US" w:eastAsia="it-IT"/>
              </w:rPr>
              <w:t>O.M. 02/09/82 ab. ris. Artt. 35 e 76 L. 270</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D.M. 04/09/82 Conc. Ord. Scuola sup.</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04/09/82 Conc. Ord.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D.M. 29/12/84 Conc. Ord. Scuola sup.</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29/12/84 Conc. Ord.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170 del 20/06/88 - Ab. ris. Scuola sup.</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394 del 18/11/89 - Ab. ris.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D.M. 23/03/90 - Conc. Ord. Scuola media e sup.</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D.M. 23/01/94 corsi di riconversione prof.le</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395 del 18/11/89 - Ab. ris. Scuola sup.</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99 del 09/04/90 - Ab. ris. Scuola Media (Private)</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ris. Scuola sup. (Private) </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O.M. 79 del 26/03/90 - Ab. ris. Ed. fisica e music. S.M.S.</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ris. </w:t>
            </w:r>
            <w:r w:rsidRPr="001E6FCD">
              <w:rPr>
                <w:sz w:val="20"/>
                <w:szCs w:val="20"/>
                <w:lang w:val="en-US" w:eastAsia="it-IT"/>
              </w:rPr>
              <w:t>L. 124/99</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ris. L. 124/99</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ris. </w:t>
            </w:r>
            <w:r w:rsidRPr="001E6FCD">
              <w:rPr>
                <w:sz w:val="20"/>
                <w:szCs w:val="20"/>
                <w:lang w:eastAsia="it-IT"/>
              </w:rPr>
              <w:t>L. 124/99</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21/05 - Ab. ris. </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85/05 - Ab. ris. </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DDG 92/12 - Conc. Ord.</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  </w:t>
            </w:r>
            <w:r w:rsidRPr="001E6FCD">
              <w:rPr>
                <w:sz w:val="20"/>
                <w:szCs w:val="20"/>
                <w:shd w:val="clear" w:color="auto" w:fill="FFFFFF"/>
                <w:lang w:eastAsia="it-IT"/>
              </w:rPr>
              <w:t>Concorso titoli ed esami, per posti comuni e sostegno scuola secondaria</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8 novembre 2004 prot. n. 100 Attivazione corsi a.a. 2004/2005 - ai sensi della legge n. 143/04, articolo 2, commi 2, 4 e 4 bis - presso i Conservatori nell’ambito della Scuola di Didattica della Musica.</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Abilitazioni ope legis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Abilitazione ope legis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0544FA"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  </w:t>
            </w:r>
            <w:r w:rsidRPr="001E6FCD">
              <w:rPr>
                <w:sz w:val="20"/>
                <w:szCs w:val="20"/>
                <w:lang w:eastAsia="it-IT"/>
              </w:rPr>
              <w:t>Concorso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bl>
    <w:p w:rsidR="006C5604" w:rsidRDefault="006C5604">
      <w:pPr>
        <w:pStyle w:val="Corpotesto"/>
        <w:spacing w:before="4" w:after="1"/>
        <w:ind w:left="0"/>
        <w:jc w:val="left"/>
        <w:rPr>
          <w:sz w:val="22"/>
        </w:rPr>
      </w:pPr>
    </w:p>
    <w:sectPr w:rsidR="006C5604" w:rsidSect="004547EC">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30" w:rsidRDefault="00002230">
      <w:r>
        <w:separator/>
      </w:r>
    </w:p>
  </w:endnote>
  <w:endnote w:type="continuationSeparator" w:id="0">
    <w:p w:rsidR="00002230" w:rsidRDefault="000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B50E2">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B50E2">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B50E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B50E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30" w:rsidRDefault="00002230">
      <w:r>
        <w:separator/>
      </w:r>
    </w:p>
  </w:footnote>
  <w:footnote w:type="continuationSeparator" w:id="0">
    <w:p w:rsidR="00002230" w:rsidRDefault="0000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02230"/>
    <w:rsid w:val="00046625"/>
    <w:rsid w:val="00093D5A"/>
    <w:rsid w:val="0014433F"/>
    <w:rsid w:val="001C090B"/>
    <w:rsid w:val="001E6FCD"/>
    <w:rsid w:val="002D1BD5"/>
    <w:rsid w:val="003C1B23"/>
    <w:rsid w:val="0043634B"/>
    <w:rsid w:val="004547EC"/>
    <w:rsid w:val="00516F2C"/>
    <w:rsid w:val="00527367"/>
    <w:rsid w:val="006817A9"/>
    <w:rsid w:val="006C5604"/>
    <w:rsid w:val="006E62C2"/>
    <w:rsid w:val="00784D21"/>
    <w:rsid w:val="008B50E2"/>
    <w:rsid w:val="008C2951"/>
    <w:rsid w:val="00B41F64"/>
    <w:rsid w:val="00BA01F1"/>
    <w:rsid w:val="00BF34E4"/>
    <w:rsid w:val="00CA5EC3"/>
    <w:rsid w:val="00D7690C"/>
    <w:rsid w:val="00DD06BE"/>
    <w:rsid w:val="00ED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2860</Words>
  <Characters>16307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7</cp:revision>
  <dcterms:created xsi:type="dcterms:W3CDTF">2021-04-02T05:47:00Z</dcterms:created>
  <dcterms:modified xsi:type="dcterms:W3CDTF">2022-02-28T06:30:00Z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